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7C" w:rsidRPr="00DE1BDE" w:rsidRDefault="002C647C" w:rsidP="0056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Список тем магистерских диссертаций</w:t>
      </w:r>
    </w:p>
    <w:p w:rsidR="002C647C" w:rsidRPr="00DE1BDE" w:rsidRDefault="002C647C" w:rsidP="002C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для обучающихся по программе</w:t>
      </w:r>
    </w:p>
    <w:p w:rsidR="002C647C" w:rsidRPr="00DE1BDE" w:rsidRDefault="002C647C" w:rsidP="002C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Правовое обеспечение деятельности государственных органов</w:t>
      </w:r>
      <w:r w:rsidRPr="00DE1BDE">
        <w:rPr>
          <w:rFonts w:ascii="Times New Roman" w:hAnsi="Times New Roman" w:cs="Times New Roman"/>
          <w:b/>
          <w:sz w:val="28"/>
          <w:szCs w:val="28"/>
        </w:rPr>
        <w:t>»</w:t>
      </w:r>
    </w:p>
    <w:p w:rsidR="002C647C" w:rsidRDefault="00B357E1" w:rsidP="002C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2023 - 2024</w:t>
      </w:r>
      <w:r w:rsidR="002C647C" w:rsidRPr="00DE1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647C" w:rsidRDefault="002C647C" w:rsidP="002C64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</w:t>
      </w:r>
      <w:r w:rsidRPr="00C15E33">
        <w:rPr>
          <w:rFonts w:ascii="Times New Roman" w:hAnsi="Times New Roman" w:cs="Times New Roman"/>
          <w:b/>
          <w:sz w:val="28"/>
          <w:szCs w:val="28"/>
        </w:rPr>
        <w:t>дминистративного и муниципального права</w:t>
      </w:r>
    </w:p>
    <w:p w:rsidR="002C647C" w:rsidRPr="002C647C" w:rsidRDefault="002C647C" w:rsidP="002C647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Государственный контроль (надзор) в сфере транспорта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Институт обращения граждан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как механизм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защиты прав и законных интересов граждан.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Правые основы организации и деятельности федеральных органов исполнительной власти.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Система и структура федеральных органов исполнительной власти.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Формы и методы деятельности органов исполнительной власти.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Административно-правовой статус беженцев и вынужденных переселенцев.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Система и структура органов местного самоуправления: вопросы формирования и деятельности.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FF2F92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Взаимодействие аппаратов органов публичной власти.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Конфликт интересов как </w:t>
      </w:r>
      <w:proofErr w:type="spellStart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коррупциогенный</w:t>
      </w:r>
      <w:proofErr w:type="spellEnd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фактор и меры по его предотвращению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Правовое регулирование этики и служебного поведения государственных служащих.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Государственные (муниципальные) услуги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как функция органа публичной власти.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FF2F92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Система и структура органов исполнительной власти субъекта Российской Федерации.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Меры административного принуждения, применяемые в связи с распространением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COVID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-19.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Высшее должностное лицо субъекта Российской Федерации как орган публичной власти.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Высший орган исполнительной власти субъекта Российской Федерации: правые основы системной организации и деятельности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Правовые акты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FF2F92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органов исполнительной власти </w:t>
      </w:r>
      <w:r w:rsidRPr="002C647C">
        <w:rPr>
          <w:rFonts w:ascii="Times New Roman" w:eastAsia="Arial Unicode MS" w:hAnsi="Times New Roman" w:cs="Times New Roman"/>
          <w:strike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субъекта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в Российской Федерации.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Государственный контроль (надзор) за деятельностью органов публичной власти в субъектах Российской Федерации, и их должностных лиц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Правовые и организационные основы антитеррористической деятельности в Российской Федерации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Административный надзор за соблюдением законодательства в сфере жилищно-коммунального комплекса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Меры профилактики коррупционных правонарушений в системе муниципального управления.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Временное осуществление полномочий местного самоуправления органами государственной власти.</w:t>
      </w:r>
    </w:p>
    <w:p w:rsidR="002C647C" w:rsidRPr="001C0B19" w:rsidRDefault="002C647C" w:rsidP="001C0B1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Государственный к</w:t>
      </w:r>
      <w:r w:rsidR="001C0B19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онтроль (надзор) в области связи.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Административно-правовое регулирование деятельности некоммерческих организаций, выполняющих функции иностранного агента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Проблемы совершенствования административно-правового механизма охраны окружающей среды.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обеспечение биологической безопасности Российской Федерации.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Административная ответственность за земельные правонарушения: проблемы правового регулирования и практики </w:t>
      </w:r>
      <w:proofErr w:type="spellStart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правоприменения</w:t>
      </w:r>
      <w:proofErr w:type="spellEnd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Государственное управление и регулирование в сфере железнодорожного транспорта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Автомобильные перевозки: административно-правовое регулирование и ответственность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Институт государственного контроля (надзора) на современном этапе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миграционной политики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охраны здоровья граждан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Правовое регулирование деятельности государственных органов по повышению эффективности противодействия коррупции в системе государственного и муниципального управления.</w:t>
      </w:r>
    </w:p>
    <w:p w:rsidR="002C647C" w:rsidRPr="00115665" w:rsidRDefault="002C647C" w:rsidP="0011566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Административная ответственность за нарушение санитарных норм и прави</w:t>
      </w:r>
      <w:r w:rsidR="00115665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Профилактика безнадзорности и правонарушений несовершеннолетних: современное состояние и перспективы развития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Государственный надзор и контроль в сфере здравоохранения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Административная ответственность за нарушение антимонопольного законодательства: материальные и процессуальные аспекты.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Административно-правовое регулирование охраны здоровья граждан от воздействия окружающего табачного дыма, потребления табака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или потребления </w:t>
      </w:r>
      <w:proofErr w:type="spellStart"/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никотинсодержащей</w:t>
      </w:r>
      <w:proofErr w:type="spellEnd"/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продукции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Правомерные ограничения прав граждан органами исполнительной власти.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обеспечения пожарной безопасности.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Федеральный государственный пожарный надзор на современном этапе.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Осуществление государственного надзора в области гражданской обороны.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Административная ответственность за нарушение требований пожарной безопасности, требований в области гражданской обороны, защиты населения и территорий от чрезвычайных ситуаций.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Организационно-правовые основы деятельности МЧС России в области обеспечения безопасности людей на водных объектах.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Федеральный государственный пожарный надзор в условиях проведения реформы контрольно-надзорной деятельности в Российской Федерации.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Государственный надзор в области гражданской обороны в условиях проведения реформы контрольно-надзорной деятельности в Российской Федерации.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 Государственный надзор в области защиты населения и территорий от чрезвычайных ситуаций природного и техногенного характера в условиях проведения реформы контрольно-надзорной деятельности в Российской Федерации.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Организационно-правовые основы деятельности Единой государственной системы предупреждения и ликвидации чрезвычайных ситуаций.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Организационно-правовые основы деятельности государственной инспекции по маломерным судам МЧС России.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Административно-правовые средства противодействия коррупции в органах внутренних дел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Государственный контроль и надзор в сфере образования в Российской Федерации.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Чрезвычайные административно-правовые режимы по российскому законодательству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Дисциплинарная ответственность государственных служащих за коррупционные правонарушения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Производство по оказанию государственных услуг в структуре административного процесса.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Правовые и организационные основы деятельности вневедомственной охраны войск национальной гвардии.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Лицензионное производство в структуре административного процесса.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Административная ответственность за экологические правонарушения в сфере использования и охраны особо охраняемых природных территорий РФ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Особенности административно-правового регулирования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деятельности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средств массовой информации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Контроль и надзор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за деятельностью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некоммерческих организаций.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Саморегулируемые организации как субъекты, наделенные публичными полномочиями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Административно-правовой статус некоммерческой организации.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Производство по государственной регистрации юридического лица.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Производство по административным делам об оспаривании нормативных правовых актов.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Производство по административным делам о защите избирательных прав и права на участие в референдуме граждан РФ.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Производство по административным делам об оспаривании результатов определения кадастровой стоимости.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Производство по административным делам о помещении иностранного гражданина, подлежащего депортации или </w:t>
      </w:r>
      <w:proofErr w:type="spellStart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реадмиссии</w:t>
      </w:r>
      <w:proofErr w:type="spellEnd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, в специальное учреждение.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Производство по административным делам о госпитализации гражданина в медицинскую противотуберкулезную организацию в недобровольном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порядке.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Институт административного договора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Административно-правовое регулирование </w:t>
      </w:r>
      <w:proofErr w:type="spellStart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аккредитационного</w:t>
      </w:r>
      <w:proofErr w:type="spellEnd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производства.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Экзаменационно</w:t>
      </w:r>
      <w:proofErr w:type="spellEnd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-конкурсное производство в структуре административного процесса.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Административный способ обжалования: понятие, особенности.   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Меры административного принуждения, применяемые при нарушениях порядка организации и проведения публичных мероприятий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Административное усмотрение как правовая категория.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права граждан на оружие.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системы здравоохранения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деятельности органов публичной власти по профилактике безнадзорности и правонарушений несовершеннолетних.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Право граждан на местное самоуправление: теория и практика.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Территориальная организация местного самоуправления.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Организационные основы местного самоуправления.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Особенности организации местного самоуправления на отдельных территориях.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Экономическая основа местного самоуправления.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Контроль и надзор в системе местного самоуправления.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Конституционно-правовая ответственность муниципальных органов и должностных лиц.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Местное самоуправление зарубежных стран.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Правовое регулирование участия органов государственной власти в формировании органов и назначении должностных лиц местного самоуправления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Особенности организации местного самоуправления на территориях с особыми экономическими преференциями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Общественный контроль как форма осуществления местного самоуправления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Сравнительный анализ межмуниципального сотрудничества в России и за рубежом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Муниципальный контроль как форма реализации публичной власти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Формы реализации местного самоуправления населением в России и зарубежных странах: сравнительный анализ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Сравнительная характеристика организации муниципального управления в России и за рубежом.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Актуальные вопросы территориальной трансформации местного самоуправления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Актуальные вопросы </w:t>
      </w:r>
      <w:proofErr w:type="spellStart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компетенционного</w:t>
      </w:r>
      <w:proofErr w:type="spellEnd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взаимодействия органов государственной и муниципальной власти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Конституционные новеллы в системе публичной власти России и их практическая реализация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Актуальные вопросы </w:t>
      </w:r>
      <w:proofErr w:type="spellStart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агломерирования</w:t>
      </w:r>
      <w:proofErr w:type="spellEnd"/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в России и за рубежом: сравнительный анализ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Государственная политика в области местного самоуправления. Современная концепция соотношения государственной и муниципальной власти.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Актуальные вопросы правовой экспертизы муниципальных нормативных правовых актов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Гарантии местного самоуправления: правовое закрепление и практика реализации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Вопросы унификации государственной гражданской и муниципальной службы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Принципы взаимодействия государственной и муниципальной власти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Кадровая политика в системе местного самоуправления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Организационно-правовые варианты управления в различных видах муниципальных образований.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Особенности правового статуса главы местной администрации в системе муниципальной службы.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Порядок прохождения и прекращения муниципальной службы.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Устав муниципального образования как основной нормативно-учредительный акт.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Межмуниципальное сотрудничество: правовые формы практической реализации.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Ответственность лиц, замещающих муниципальные должности за коррупционные правонарушения.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Организационно-правовые основы взаимодействия государственных и муниципальных органов и должностных лиц.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Государственная и муниципальная компетенция: порядок разграничения, наделения и перераспределения.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Ответственность органов и должностных лиц местного самоуправления перед государством.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Формы прямого волеизъявления граждан в местном самоуправлении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Принципы и порядок правового регулирования полномочий и предметов ведения муниципальных образований.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Организационно-правовые основы деятельности фракций представительного органа муниципального образования.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Система муниципальных правовых актов.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Внутренний и внешний контроль в системе местного самоуправления.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Антикоррупционная экспертиза нормативных правовых актов.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Административное производство по обращениям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граждан.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Дисциплинарная ответственность лиц, замещающих государственные должности.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Административное выдворение за пределы Российской Федерации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и депортация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иностранных граждан и лиц без гражданства.</w:t>
      </w:r>
      <w:r w:rsidR="0016426F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Административно-правовой статус общественных объединений. 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Административно-правовой статус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FF2F92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религиозных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объединений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Административно-правовой механизм государственного управления в области обеспечения экологической экспертизы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Полномочия органов местного самоуправления в области охраны и использования природных ресурсов.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Правовое регулирование участия органов государственной власти в формировании органов и назначении должностных местного самоуправления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Сфера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юстиции </w:t>
      </w: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как объект государственного управления.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научной деятельности РФ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здравоохранения РФ.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Административно-правовой режим особых экономических зон.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государственно-частного партнерства в Российской Федерации.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обеспечение развития обрабатывающей промышленности в Российской Федерации.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Государственное регулирование правового статуса научно-педагогических кадров.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Преференциальные правовые режимы осуществления предпринимательской деятельности.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Правовой режим взаимодействия органов публичной власти.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культурной деятельности.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молодежной политики.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Деятельность государственных органов в сфере противодействия экстремизму.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433FF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Прокурор в административно-правовых отношениях.</w:t>
      </w:r>
    </w:p>
    <w:p w:rsidR="002C647C" w:rsidRPr="002C647C" w:rsidRDefault="002C647C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C647C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Административно-правовой статус профессиональных союзов.</w:t>
      </w:r>
    </w:p>
    <w:p w:rsidR="007D04DA" w:rsidRPr="001C0B19" w:rsidRDefault="007D04DA" w:rsidP="005614D9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D04DA" w:rsidRPr="001C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A07"/>
    <w:multiLevelType w:val="hybridMultilevel"/>
    <w:tmpl w:val="AC9A32DC"/>
    <w:numStyleLink w:val="1"/>
  </w:abstractNum>
  <w:abstractNum w:abstractNumId="1" w15:restartNumberingAfterBreak="0">
    <w:nsid w:val="10C9332C"/>
    <w:multiLevelType w:val="hybridMultilevel"/>
    <w:tmpl w:val="AC9A32DC"/>
    <w:styleLink w:val="1"/>
    <w:lvl w:ilvl="0" w:tplc="7D744312">
      <w:start w:val="1"/>
      <w:numFmt w:val="decimal"/>
      <w:lvlText w:val="%1."/>
      <w:lvlJc w:val="left"/>
      <w:pPr>
        <w:tabs>
          <w:tab w:val="left" w:pos="127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A28A4">
      <w:start w:val="1"/>
      <w:numFmt w:val="lowerLetter"/>
      <w:suff w:val="nothing"/>
      <w:lvlText w:val="%2."/>
      <w:lvlJc w:val="left"/>
      <w:pPr>
        <w:tabs>
          <w:tab w:val="left" w:pos="1276"/>
        </w:tabs>
        <w:ind w:left="12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EEA6C">
      <w:start w:val="1"/>
      <w:numFmt w:val="lowerRoman"/>
      <w:lvlText w:val="%3."/>
      <w:lvlJc w:val="left"/>
      <w:pPr>
        <w:tabs>
          <w:tab w:val="left" w:pos="1276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DF70">
      <w:start w:val="1"/>
      <w:numFmt w:val="decimal"/>
      <w:lvlText w:val="%4."/>
      <w:lvlJc w:val="left"/>
      <w:pPr>
        <w:tabs>
          <w:tab w:val="left" w:pos="127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6C9DA">
      <w:start w:val="1"/>
      <w:numFmt w:val="lowerLetter"/>
      <w:lvlText w:val="%5."/>
      <w:lvlJc w:val="left"/>
      <w:pPr>
        <w:tabs>
          <w:tab w:val="left" w:pos="127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22BD0">
      <w:start w:val="1"/>
      <w:numFmt w:val="lowerRoman"/>
      <w:lvlText w:val="%6."/>
      <w:lvlJc w:val="left"/>
      <w:pPr>
        <w:tabs>
          <w:tab w:val="left" w:pos="1276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A211C">
      <w:start w:val="1"/>
      <w:numFmt w:val="decimal"/>
      <w:lvlText w:val="%7."/>
      <w:lvlJc w:val="left"/>
      <w:pPr>
        <w:tabs>
          <w:tab w:val="left" w:pos="127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8F68A">
      <w:start w:val="1"/>
      <w:numFmt w:val="lowerLetter"/>
      <w:lvlText w:val="%8."/>
      <w:lvlJc w:val="left"/>
      <w:pPr>
        <w:tabs>
          <w:tab w:val="left" w:pos="127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DBA">
      <w:start w:val="1"/>
      <w:numFmt w:val="lowerRoman"/>
      <w:lvlText w:val="%9."/>
      <w:lvlJc w:val="left"/>
      <w:pPr>
        <w:tabs>
          <w:tab w:val="left" w:pos="1276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750C7B"/>
    <w:multiLevelType w:val="hybridMultilevel"/>
    <w:tmpl w:val="AC9A32DC"/>
    <w:numStyleLink w:val="1"/>
  </w:abstractNum>
  <w:abstractNum w:abstractNumId="3" w15:restartNumberingAfterBreak="0">
    <w:nsid w:val="6ACD000D"/>
    <w:multiLevelType w:val="hybridMultilevel"/>
    <w:tmpl w:val="AC9A32DC"/>
    <w:numStyleLink w:val="1"/>
  </w:abstractNum>
  <w:abstractNum w:abstractNumId="4" w15:restartNumberingAfterBreak="0">
    <w:nsid w:val="6F7D689B"/>
    <w:multiLevelType w:val="hybridMultilevel"/>
    <w:tmpl w:val="8D3EF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534556"/>
    <w:multiLevelType w:val="hybridMultilevel"/>
    <w:tmpl w:val="64C41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 w:tplc="87A09CA4">
        <w:start w:val="1"/>
        <w:numFmt w:val="decimal"/>
        <w:lvlText w:val="%1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0A79E4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1C3380">
        <w:start w:val="1"/>
        <w:numFmt w:val="lowerRoman"/>
        <w:lvlText w:val="%3."/>
        <w:lvlJc w:val="left"/>
        <w:pPr>
          <w:tabs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72452E">
        <w:start w:val="1"/>
        <w:numFmt w:val="decimal"/>
        <w:lvlText w:val="%4.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2E68EE">
        <w:start w:val="1"/>
        <w:numFmt w:val="lowerLetter"/>
        <w:lvlText w:val="%5.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6045CA">
        <w:start w:val="1"/>
        <w:numFmt w:val="lowerRoman"/>
        <w:lvlText w:val="%6."/>
        <w:lvlJc w:val="left"/>
        <w:pPr>
          <w:tabs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24EEF6">
        <w:start w:val="1"/>
        <w:numFmt w:val="decimal"/>
        <w:lvlText w:val="%7.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F86C4C">
        <w:start w:val="1"/>
        <w:numFmt w:val="lowerLetter"/>
        <w:lvlText w:val="%8.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6A8BA8">
        <w:start w:val="1"/>
        <w:numFmt w:val="lowerRoman"/>
        <w:lvlText w:val="%9."/>
        <w:lvlJc w:val="left"/>
        <w:pPr>
          <w:tabs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F4"/>
    <w:rsid w:val="00115665"/>
    <w:rsid w:val="0016426F"/>
    <w:rsid w:val="00187453"/>
    <w:rsid w:val="00196BE9"/>
    <w:rsid w:val="001C0B19"/>
    <w:rsid w:val="002C647C"/>
    <w:rsid w:val="002D45DD"/>
    <w:rsid w:val="004F3B0C"/>
    <w:rsid w:val="005025CF"/>
    <w:rsid w:val="005614D9"/>
    <w:rsid w:val="005A1827"/>
    <w:rsid w:val="005C12F4"/>
    <w:rsid w:val="005C6262"/>
    <w:rsid w:val="007D04DA"/>
    <w:rsid w:val="007D1A90"/>
    <w:rsid w:val="00871B8C"/>
    <w:rsid w:val="00900C5A"/>
    <w:rsid w:val="0094052E"/>
    <w:rsid w:val="00A05958"/>
    <w:rsid w:val="00A8686F"/>
    <w:rsid w:val="00B357E1"/>
    <w:rsid w:val="00B633C0"/>
    <w:rsid w:val="00B7112E"/>
    <w:rsid w:val="00D54D75"/>
    <w:rsid w:val="00E3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6DA2-8C1F-4FF2-A177-6562FC2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47C"/>
    <w:pPr>
      <w:ind w:left="720"/>
      <w:contextualSpacing/>
    </w:pPr>
  </w:style>
  <w:style w:type="numbering" w:customStyle="1" w:styleId="1">
    <w:name w:val="Импортированный стиль 1"/>
    <w:rsid w:val="002C64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DexIv</dc:creator>
  <cp:lastModifiedBy>DexIv</cp:lastModifiedBy>
  <cp:revision>5</cp:revision>
  <dcterms:created xsi:type="dcterms:W3CDTF">2023-06-11T18:27:00Z</dcterms:created>
  <dcterms:modified xsi:type="dcterms:W3CDTF">2023-06-19T17:13:00Z</dcterms:modified>
</cp:coreProperties>
</file>